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36A3F" w14:textId="2EE7D318" w:rsidR="008D052B" w:rsidRDefault="008D052B" w:rsidP="007D7A96">
      <w:pPr>
        <w:rPr>
          <w:b/>
          <w:bCs/>
        </w:rPr>
      </w:pPr>
      <w:r>
        <w:rPr>
          <w:noProof/>
          <w:sz w:val="24"/>
          <w:szCs w:val="24"/>
          <w:lang w:eastAsia="sv-SE"/>
        </w:rPr>
        <w:drawing>
          <wp:inline distT="0" distB="0" distL="0" distR="0" wp14:anchorId="046877DA" wp14:editId="0E99FBD1">
            <wp:extent cx="1657350" cy="819150"/>
            <wp:effectExtent l="0" t="0" r="0" b="0"/>
            <wp:docPr id="458929502" name="Bildobjekt 1" descr="En bild som visar text, Teckensnitt, logotyp,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29502" name="Bildobjekt 1" descr="En bild som visar text, Teckensnitt, logotyp, Grafik&#10;&#10;AI-genererat innehåll kan vara felaktig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57350" cy="819150"/>
                    </a:xfrm>
                    <a:prstGeom prst="rect">
                      <a:avLst/>
                    </a:prstGeom>
                    <a:noFill/>
                    <a:ln>
                      <a:noFill/>
                    </a:ln>
                  </pic:spPr>
                </pic:pic>
              </a:graphicData>
            </a:graphic>
          </wp:inline>
        </w:drawing>
      </w:r>
    </w:p>
    <w:p w14:paraId="20108C02" w14:textId="77777777" w:rsidR="008D052B" w:rsidRDefault="008D052B" w:rsidP="007D7A96">
      <w:pPr>
        <w:rPr>
          <w:b/>
          <w:bCs/>
        </w:rPr>
      </w:pPr>
    </w:p>
    <w:p w14:paraId="7E7AA3DE" w14:textId="740FDFFB" w:rsidR="007D7A96" w:rsidRPr="007D7A96" w:rsidRDefault="007D7A96" w:rsidP="007D7A96">
      <w:pPr>
        <w:rPr>
          <w:b/>
          <w:bCs/>
        </w:rPr>
      </w:pPr>
      <w:r w:rsidRPr="007D7A96">
        <w:rPr>
          <w:b/>
          <w:bCs/>
        </w:rPr>
        <w:t>CNC-operatör</w:t>
      </w:r>
    </w:p>
    <w:p w14:paraId="41ED76FB" w14:textId="77777777" w:rsidR="007D7A96" w:rsidRPr="007D7A96" w:rsidRDefault="007D7A96" w:rsidP="007D7A96">
      <w:r w:rsidRPr="007D7A96">
        <w:t>Vi på ACAB söker nu dig som vill bli en del av vårt team som CNC-operatör.</w:t>
      </w:r>
    </w:p>
    <w:p w14:paraId="4DFA546C" w14:textId="77777777" w:rsidR="007D7A96" w:rsidRDefault="007D7A96" w:rsidP="007D7A96">
      <w:r w:rsidRPr="007D7A96">
        <w:rPr>
          <w:b/>
          <w:bCs/>
        </w:rPr>
        <w:t>Om tjänsten</w:t>
      </w:r>
      <w:r w:rsidRPr="007D7A96">
        <w:br/>
        <w:t>Som CNC-operatör hos oss kommer du att arbeta med att ställa in och köra CNC-maskiner. Du ansvarar för att kontrollera ditt eget arbete mot ritningar och ser till att kvaliteten alltid håller hög nivå. Rollen kräver att du är pålitlig, noggrann och trivs med att arbeta självständigt i ett högt tempo. Hos oss arbetar vi kontinuerligt med förbättringar, och du blir en viktig del i den utvecklingen.</w:t>
      </w:r>
    </w:p>
    <w:p w14:paraId="3A6FB279" w14:textId="7BD30EB4" w:rsidR="00B43858" w:rsidRPr="00B43858" w:rsidRDefault="007D7A96" w:rsidP="007D7A96">
      <w:r w:rsidRPr="00A05865">
        <w:rPr>
          <w:b/>
          <w:bCs/>
        </w:rPr>
        <w:t>Om ACAB</w:t>
      </w:r>
      <w:r w:rsidR="00B43858">
        <w:t xml:space="preserve"> som är beläget i Alfta i natursköna Hälsingland</w:t>
      </w:r>
      <w:r w:rsidR="00B43858">
        <w:br/>
      </w:r>
      <w:r w:rsidRPr="00A05865">
        <w:t>ACAB är en ledande leverantör inom medeltunga och tunga, komplexa mekaniska konstruktioner. Vår kärnkompetens ligger inom avancerad manuell och robotiserad svetsning samt bearbetning i moderna fleroperationsmaskiner.</w:t>
      </w:r>
      <w:r w:rsidR="00B43858">
        <w:t xml:space="preserve"> </w:t>
      </w:r>
    </w:p>
    <w:p w14:paraId="178599E4" w14:textId="77777777" w:rsidR="007D7A96" w:rsidRPr="007D7A96" w:rsidRDefault="007D7A96" w:rsidP="007D7A96">
      <w:pPr>
        <w:rPr>
          <w:b/>
          <w:bCs/>
        </w:rPr>
      </w:pPr>
      <w:r w:rsidRPr="007D7A96">
        <w:rPr>
          <w:b/>
          <w:bCs/>
        </w:rPr>
        <w:t>Kvalifikationer</w:t>
      </w:r>
    </w:p>
    <w:p w14:paraId="7B6D6D75" w14:textId="77777777" w:rsidR="007D7A96" w:rsidRPr="007D7A96" w:rsidRDefault="007D7A96" w:rsidP="007D7A96">
      <w:pPr>
        <w:numPr>
          <w:ilvl w:val="0"/>
          <w:numId w:val="9"/>
        </w:numPr>
      </w:pPr>
      <w:r w:rsidRPr="007D7A96">
        <w:t>Erfarenhet av att ställa och köra CNC-maskiner</w:t>
      </w:r>
    </w:p>
    <w:p w14:paraId="300D1319" w14:textId="77777777" w:rsidR="007D7A96" w:rsidRPr="007D7A96" w:rsidRDefault="007D7A96" w:rsidP="007D7A96">
      <w:pPr>
        <w:numPr>
          <w:ilvl w:val="0"/>
          <w:numId w:val="9"/>
        </w:numPr>
      </w:pPr>
      <w:r w:rsidRPr="007D7A96">
        <w:t>Förmåga att läsa och förstå ritningar</w:t>
      </w:r>
    </w:p>
    <w:p w14:paraId="00A267A6" w14:textId="77777777" w:rsidR="007D7A96" w:rsidRPr="007D7A96" w:rsidRDefault="007D7A96" w:rsidP="007D7A96">
      <w:pPr>
        <w:numPr>
          <w:ilvl w:val="0"/>
          <w:numId w:val="9"/>
        </w:numPr>
      </w:pPr>
      <w:r w:rsidRPr="007D7A96">
        <w:t>God noggrannhet och ansvarskänsla</w:t>
      </w:r>
    </w:p>
    <w:p w14:paraId="716EFC4E" w14:textId="77777777" w:rsidR="007D7A96" w:rsidRPr="007D7A96" w:rsidRDefault="007D7A96" w:rsidP="007D7A96">
      <w:pPr>
        <w:numPr>
          <w:ilvl w:val="0"/>
          <w:numId w:val="9"/>
        </w:numPr>
      </w:pPr>
      <w:r w:rsidRPr="007D7A96">
        <w:t>Vana att arbeta självständigt</w:t>
      </w:r>
    </w:p>
    <w:p w14:paraId="49D23499" w14:textId="77777777" w:rsidR="007D7A96" w:rsidRPr="007D7A96" w:rsidRDefault="007D7A96" w:rsidP="007D7A96">
      <w:pPr>
        <w:rPr>
          <w:b/>
          <w:bCs/>
        </w:rPr>
      </w:pPr>
      <w:r w:rsidRPr="007D7A96">
        <w:rPr>
          <w:b/>
          <w:bCs/>
        </w:rPr>
        <w:t>Meriterande</w:t>
      </w:r>
    </w:p>
    <w:p w14:paraId="2038A521" w14:textId="77777777" w:rsidR="007D7A96" w:rsidRPr="007D7A96" w:rsidRDefault="007D7A96" w:rsidP="007D7A96">
      <w:pPr>
        <w:numPr>
          <w:ilvl w:val="0"/>
          <w:numId w:val="10"/>
        </w:numPr>
      </w:pPr>
      <w:r w:rsidRPr="007D7A96">
        <w:t>Ritningsläsning (fördjupade kunskaper)</w:t>
      </w:r>
    </w:p>
    <w:p w14:paraId="3823AAC5" w14:textId="77777777" w:rsidR="007D7A96" w:rsidRPr="007D7A96" w:rsidRDefault="007D7A96" w:rsidP="007D7A96">
      <w:pPr>
        <w:numPr>
          <w:ilvl w:val="0"/>
          <w:numId w:val="10"/>
        </w:numPr>
      </w:pPr>
      <w:r w:rsidRPr="007D7A96">
        <w:t>Truckkort</w:t>
      </w:r>
    </w:p>
    <w:p w14:paraId="4B5B21DB" w14:textId="77777777" w:rsidR="007D7A96" w:rsidRPr="007D7A96" w:rsidRDefault="007D7A96" w:rsidP="007D7A96">
      <w:pPr>
        <w:rPr>
          <w:b/>
          <w:bCs/>
        </w:rPr>
      </w:pPr>
      <w:r w:rsidRPr="007D7A96">
        <w:rPr>
          <w:b/>
          <w:bCs/>
        </w:rPr>
        <w:t>Vi erbjuder</w:t>
      </w:r>
    </w:p>
    <w:p w14:paraId="022EA3AE" w14:textId="77777777" w:rsidR="007D7A96" w:rsidRPr="007D7A96" w:rsidRDefault="007D7A96" w:rsidP="007D7A96">
      <w:pPr>
        <w:numPr>
          <w:ilvl w:val="0"/>
          <w:numId w:val="11"/>
        </w:numPr>
      </w:pPr>
      <w:r w:rsidRPr="007D7A96">
        <w:t>Visstidsanställning med goda möjligheter till fast anställning</w:t>
      </w:r>
    </w:p>
    <w:p w14:paraId="0E7CE850" w14:textId="613E27E6" w:rsidR="007D7A96" w:rsidRDefault="007D7A96" w:rsidP="007D7A96">
      <w:pPr>
        <w:numPr>
          <w:ilvl w:val="0"/>
          <w:numId w:val="11"/>
        </w:numPr>
      </w:pPr>
      <w:r w:rsidRPr="007D7A96">
        <w:t>En arbetsplats med fokus på kvalitet, samarbete och ständiga förbättringar</w:t>
      </w:r>
    </w:p>
    <w:p w14:paraId="5911E788" w14:textId="63BB66B6" w:rsidR="00B43858" w:rsidRDefault="00B43858" w:rsidP="007D7A96">
      <w:pPr>
        <w:numPr>
          <w:ilvl w:val="0"/>
          <w:numId w:val="11"/>
        </w:numPr>
      </w:pPr>
      <w:r>
        <w:t>Lön enligt överenskommelse och kollektivavtal</w:t>
      </w:r>
    </w:p>
    <w:p w14:paraId="429780AA" w14:textId="18479DC9" w:rsidR="007D7A96" w:rsidRDefault="007D7A96" w:rsidP="007D7A96">
      <w:r w:rsidRPr="00A05865">
        <w:t>Låter det här som nästa steg i din karriär? Skicka in din ansökan och bli en del av ACAB!</w:t>
      </w:r>
    </w:p>
    <w:p w14:paraId="244EE76B" w14:textId="77777777" w:rsidR="000A2D76" w:rsidRPr="00A05865" w:rsidRDefault="000A2D76" w:rsidP="000A2D76">
      <w:r>
        <w:t xml:space="preserve">Mejl: </w:t>
      </w:r>
      <w:hyperlink r:id="rId7" w:history="1">
        <w:r w:rsidRPr="00E055C1">
          <w:rPr>
            <w:rStyle w:val="Hyperlnk"/>
          </w:rPr>
          <w:t>olov.skogh@acab.pars.se</w:t>
        </w:r>
      </w:hyperlink>
      <w:r>
        <w:t xml:space="preserve"> </w:t>
      </w:r>
    </w:p>
    <w:p w14:paraId="4625698C" w14:textId="77777777" w:rsidR="000A2D76" w:rsidRPr="00A05865" w:rsidRDefault="000A2D76" w:rsidP="007D7A96"/>
    <w:p w14:paraId="18FFE67F" w14:textId="77777777" w:rsidR="007D7A96" w:rsidRPr="007D7A96" w:rsidRDefault="007D7A96"/>
    <w:sectPr w:rsidR="007D7A96" w:rsidRPr="007D7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11E"/>
    <w:multiLevelType w:val="multilevel"/>
    <w:tmpl w:val="6278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33D3"/>
    <w:multiLevelType w:val="multilevel"/>
    <w:tmpl w:val="CEDA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A1D26"/>
    <w:multiLevelType w:val="hybridMultilevel"/>
    <w:tmpl w:val="FC56F9B4"/>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 w15:restartNumberingAfterBreak="0">
    <w:nsid w:val="0E2F42DA"/>
    <w:multiLevelType w:val="multilevel"/>
    <w:tmpl w:val="C32E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10B81"/>
    <w:multiLevelType w:val="multilevel"/>
    <w:tmpl w:val="09AC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92E01"/>
    <w:multiLevelType w:val="multilevel"/>
    <w:tmpl w:val="5270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F7D49"/>
    <w:multiLevelType w:val="hybridMultilevel"/>
    <w:tmpl w:val="5AFA9F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7074EB"/>
    <w:multiLevelType w:val="multilevel"/>
    <w:tmpl w:val="428696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C726B1"/>
    <w:multiLevelType w:val="multilevel"/>
    <w:tmpl w:val="23DC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B0909"/>
    <w:multiLevelType w:val="multilevel"/>
    <w:tmpl w:val="868A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173B2"/>
    <w:multiLevelType w:val="multilevel"/>
    <w:tmpl w:val="743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369754">
    <w:abstractNumId w:val="1"/>
  </w:num>
  <w:num w:numId="2" w16cid:durableId="938220187">
    <w:abstractNumId w:val="7"/>
  </w:num>
  <w:num w:numId="3" w16cid:durableId="674498011">
    <w:abstractNumId w:val="9"/>
  </w:num>
  <w:num w:numId="4" w16cid:durableId="2043750205">
    <w:abstractNumId w:val="2"/>
  </w:num>
  <w:num w:numId="5" w16cid:durableId="156114049">
    <w:abstractNumId w:val="6"/>
  </w:num>
  <w:num w:numId="6" w16cid:durableId="730925006">
    <w:abstractNumId w:val="3"/>
  </w:num>
  <w:num w:numId="7" w16cid:durableId="517358111">
    <w:abstractNumId w:val="4"/>
  </w:num>
  <w:num w:numId="8" w16cid:durableId="2075657445">
    <w:abstractNumId w:val="10"/>
  </w:num>
  <w:num w:numId="9" w16cid:durableId="1758943483">
    <w:abstractNumId w:val="5"/>
  </w:num>
  <w:num w:numId="10" w16cid:durableId="727463272">
    <w:abstractNumId w:val="8"/>
  </w:num>
  <w:num w:numId="11" w16cid:durableId="82766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EE"/>
    <w:rsid w:val="00065DC5"/>
    <w:rsid w:val="000A2D76"/>
    <w:rsid w:val="000E5461"/>
    <w:rsid w:val="00150C02"/>
    <w:rsid w:val="003210AD"/>
    <w:rsid w:val="003D0978"/>
    <w:rsid w:val="006B66AE"/>
    <w:rsid w:val="00705DF7"/>
    <w:rsid w:val="00730815"/>
    <w:rsid w:val="007D7A96"/>
    <w:rsid w:val="008D052B"/>
    <w:rsid w:val="00A05865"/>
    <w:rsid w:val="00B07577"/>
    <w:rsid w:val="00B150A9"/>
    <w:rsid w:val="00B43858"/>
    <w:rsid w:val="00B610EE"/>
    <w:rsid w:val="00C01434"/>
    <w:rsid w:val="00E640BF"/>
    <w:rsid w:val="00E84655"/>
    <w:rsid w:val="00F674EE"/>
    <w:rsid w:val="00FA2E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98898"/>
  <w15:chartTrackingRefBased/>
  <w15:docId w15:val="{A137EBC3-95A0-4441-8821-52E968B6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61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610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610E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610E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610E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610E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610E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610E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610E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610E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610E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610E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610E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610E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610E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610E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610E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610EE"/>
    <w:rPr>
      <w:rFonts w:eastAsiaTheme="majorEastAsia" w:cstheme="majorBidi"/>
      <w:color w:val="272727" w:themeColor="text1" w:themeTint="D8"/>
    </w:rPr>
  </w:style>
  <w:style w:type="paragraph" w:styleId="Rubrik">
    <w:name w:val="Title"/>
    <w:basedOn w:val="Normal"/>
    <w:next w:val="Normal"/>
    <w:link w:val="RubrikChar"/>
    <w:uiPriority w:val="10"/>
    <w:qFormat/>
    <w:rsid w:val="00B61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610E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610E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610E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610E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610EE"/>
    <w:rPr>
      <w:i/>
      <w:iCs/>
      <w:color w:val="404040" w:themeColor="text1" w:themeTint="BF"/>
    </w:rPr>
  </w:style>
  <w:style w:type="paragraph" w:styleId="Liststycke">
    <w:name w:val="List Paragraph"/>
    <w:basedOn w:val="Normal"/>
    <w:uiPriority w:val="34"/>
    <w:qFormat/>
    <w:rsid w:val="00B610EE"/>
    <w:pPr>
      <w:ind w:left="720"/>
      <w:contextualSpacing/>
    </w:pPr>
  </w:style>
  <w:style w:type="character" w:styleId="Starkbetoning">
    <w:name w:val="Intense Emphasis"/>
    <w:basedOn w:val="Standardstycketeckensnitt"/>
    <w:uiPriority w:val="21"/>
    <w:qFormat/>
    <w:rsid w:val="00B610EE"/>
    <w:rPr>
      <w:i/>
      <w:iCs/>
      <w:color w:val="0F4761" w:themeColor="accent1" w:themeShade="BF"/>
    </w:rPr>
  </w:style>
  <w:style w:type="paragraph" w:styleId="Starktcitat">
    <w:name w:val="Intense Quote"/>
    <w:basedOn w:val="Normal"/>
    <w:next w:val="Normal"/>
    <w:link w:val="StarktcitatChar"/>
    <w:uiPriority w:val="30"/>
    <w:qFormat/>
    <w:rsid w:val="00B61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610EE"/>
    <w:rPr>
      <w:i/>
      <w:iCs/>
      <w:color w:val="0F4761" w:themeColor="accent1" w:themeShade="BF"/>
    </w:rPr>
  </w:style>
  <w:style w:type="character" w:styleId="Starkreferens">
    <w:name w:val="Intense Reference"/>
    <w:basedOn w:val="Standardstycketeckensnitt"/>
    <w:uiPriority w:val="32"/>
    <w:qFormat/>
    <w:rsid w:val="00B610EE"/>
    <w:rPr>
      <w:b/>
      <w:bCs/>
      <w:smallCaps/>
      <w:color w:val="0F4761" w:themeColor="accent1" w:themeShade="BF"/>
      <w:spacing w:val="5"/>
    </w:rPr>
  </w:style>
  <w:style w:type="character" w:styleId="Hyperlnk">
    <w:name w:val="Hyperlink"/>
    <w:basedOn w:val="Standardstycketeckensnitt"/>
    <w:uiPriority w:val="99"/>
    <w:unhideWhenUsed/>
    <w:rsid w:val="000A2D7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ov.skogh@acab.par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C2644.9BEA2FC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1151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Wallin</dc:creator>
  <cp:keywords/>
  <dc:description/>
  <cp:lastModifiedBy>Tommy Wallin</cp:lastModifiedBy>
  <cp:revision>4</cp:revision>
  <dcterms:created xsi:type="dcterms:W3CDTF">2025-09-15T12:41:00Z</dcterms:created>
  <dcterms:modified xsi:type="dcterms:W3CDTF">2025-09-15T13:14:00Z</dcterms:modified>
</cp:coreProperties>
</file>